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44C84" w14:textId="7FBF8632" w:rsidR="004B7AD7" w:rsidRDefault="004B7AD7" w:rsidP="000C0F56">
      <w:pPr>
        <w:spacing w:after="0" w:line="240" w:lineRule="auto"/>
      </w:pPr>
    </w:p>
    <w:p w14:paraId="3D5759DD" w14:textId="77777777" w:rsidR="00194C98" w:rsidRDefault="00194C98" w:rsidP="000C0F56">
      <w:pPr>
        <w:spacing w:after="0" w:line="240" w:lineRule="auto"/>
      </w:pPr>
    </w:p>
    <w:p w14:paraId="5B1F45A1" w14:textId="0FB438E2" w:rsidR="00194C98" w:rsidRPr="009C287C" w:rsidRDefault="009C287C" w:rsidP="009C287C">
      <w:pPr>
        <w:spacing w:after="0" w:line="240" w:lineRule="auto"/>
        <w:jc w:val="right"/>
        <w:rPr>
          <w:b/>
          <w:caps/>
          <w:spacing w:val="20"/>
        </w:rPr>
      </w:pPr>
      <w:r w:rsidRPr="009C287C">
        <w:rPr>
          <w:b/>
          <w:caps/>
          <w:spacing w:val="20"/>
        </w:rPr>
        <w:t>Nachbericht</w:t>
      </w:r>
    </w:p>
    <w:p w14:paraId="68C3D579" w14:textId="71BA0A42" w:rsidR="00194C98" w:rsidRDefault="001B1110" w:rsidP="002745DD">
      <w:pPr>
        <w:spacing w:after="0" w:line="240" w:lineRule="auto"/>
        <w:jc w:val="right"/>
      </w:pPr>
      <w:r>
        <w:t>Pressemitteilung Februar 2015</w:t>
      </w:r>
    </w:p>
    <w:p w14:paraId="48875589" w14:textId="77777777" w:rsidR="00310401" w:rsidRDefault="00310401" w:rsidP="002745DD">
      <w:pPr>
        <w:spacing w:after="0" w:line="240" w:lineRule="auto"/>
        <w:jc w:val="right"/>
      </w:pPr>
    </w:p>
    <w:p w14:paraId="603EAD64" w14:textId="77777777" w:rsidR="008F08CD" w:rsidRDefault="008F08CD" w:rsidP="002745DD">
      <w:pPr>
        <w:spacing w:after="0" w:line="240" w:lineRule="auto"/>
        <w:jc w:val="right"/>
      </w:pPr>
    </w:p>
    <w:p w14:paraId="37B2AFF0" w14:textId="3BBFCF7A" w:rsidR="00D7731C" w:rsidRPr="00563EE6" w:rsidRDefault="00502BC0" w:rsidP="00D7731C">
      <w:pPr>
        <w:pStyle w:val="Titel"/>
        <w:rPr>
          <w:rFonts w:ascii="Arial" w:eastAsia="Kozuka Gothic Pro EL" w:hAnsi="Arial" w:cs="Arial"/>
          <w:sz w:val="48"/>
        </w:rPr>
      </w:pPr>
      <w:r w:rsidRPr="00563EE6">
        <w:rPr>
          <w:rFonts w:ascii="Arial" w:eastAsia="Kozuka Gothic Pro EL" w:hAnsi="Arial" w:cs="Arial"/>
          <w:sz w:val="48"/>
        </w:rPr>
        <w:t>TGA verbindet</w:t>
      </w:r>
      <w:r w:rsidR="00310401" w:rsidRPr="00563EE6">
        <w:rPr>
          <w:rFonts w:ascii="Arial" w:eastAsia="Kozuka Gothic Pro EL" w:hAnsi="Arial" w:cs="Arial"/>
          <w:sz w:val="48"/>
        </w:rPr>
        <w:t xml:space="preserve"> – Die Abschlussfeier</w:t>
      </w:r>
    </w:p>
    <w:p w14:paraId="502B3D89" w14:textId="76ED40CB" w:rsidR="002F0568" w:rsidRPr="006969A0" w:rsidRDefault="002F0568" w:rsidP="00B831FB">
      <w:pPr>
        <w:pStyle w:val="Titel"/>
        <w:rPr>
          <w:rFonts w:ascii="Arial Narrow" w:eastAsia="Kozuka Gothic Pro EL" w:hAnsi="Arial Narrow"/>
          <w:sz w:val="26"/>
          <w:szCs w:val="26"/>
        </w:rPr>
      </w:pPr>
      <w:r w:rsidRPr="006969A0">
        <w:rPr>
          <w:rFonts w:ascii="Arial Narrow" w:eastAsia="Kozuka Gothic Pro EL" w:hAnsi="Arial Narrow"/>
          <w:sz w:val="26"/>
          <w:szCs w:val="26"/>
        </w:rPr>
        <w:t>Professoren als DJ, Geschenke für die Absolventen und Besten-Ehrung</w:t>
      </w:r>
    </w:p>
    <w:p w14:paraId="4BD306A1" w14:textId="414E647F" w:rsidR="00D7731C" w:rsidRPr="008F08CD" w:rsidRDefault="002F0568" w:rsidP="0037341A">
      <w:pPr>
        <w:rPr>
          <w:i/>
        </w:rPr>
      </w:pPr>
      <w:r w:rsidRPr="008F08CD">
        <w:rPr>
          <w:i/>
        </w:rPr>
        <w:t>Am Freitag, den 13.02.2015 fand</w:t>
      </w:r>
      <w:r w:rsidR="00383E1F" w:rsidRPr="008F08CD">
        <w:rPr>
          <w:i/>
        </w:rPr>
        <w:t xml:space="preserve"> die Abschlussfeier </w:t>
      </w:r>
      <w:r w:rsidR="00D7731C" w:rsidRPr="008F08CD">
        <w:rPr>
          <w:i/>
        </w:rPr>
        <w:t xml:space="preserve">der </w:t>
      </w:r>
      <w:r w:rsidR="00B145ED" w:rsidRPr="008F08CD">
        <w:rPr>
          <w:i/>
        </w:rPr>
        <w:t xml:space="preserve">etwa 100 </w:t>
      </w:r>
      <w:r w:rsidR="0068506C" w:rsidRPr="008F08CD">
        <w:rPr>
          <w:i/>
        </w:rPr>
        <w:t xml:space="preserve">Bachelor und Master </w:t>
      </w:r>
      <w:r w:rsidR="00EF6927" w:rsidRPr="008F08CD">
        <w:rPr>
          <w:i/>
        </w:rPr>
        <w:t xml:space="preserve">Absolventen der </w:t>
      </w:r>
      <w:r w:rsidRPr="008F08CD">
        <w:rPr>
          <w:i/>
        </w:rPr>
        <w:t xml:space="preserve">Studiengänge </w:t>
      </w:r>
      <w:r w:rsidR="00EF6927" w:rsidRPr="008F08CD">
        <w:rPr>
          <w:i/>
        </w:rPr>
        <w:t xml:space="preserve">Energie- und Gebäudetechnik </w:t>
      </w:r>
      <w:r w:rsidR="0034256F" w:rsidRPr="008F08CD">
        <w:rPr>
          <w:i/>
        </w:rPr>
        <w:t xml:space="preserve">der Hochschule München </w:t>
      </w:r>
      <w:r w:rsidR="00502BC0" w:rsidRPr="008F08CD">
        <w:rPr>
          <w:i/>
        </w:rPr>
        <w:t>im Backstage München</w:t>
      </w:r>
      <w:r w:rsidRPr="008F08CD">
        <w:rPr>
          <w:i/>
        </w:rPr>
        <w:t xml:space="preserve"> statt</w:t>
      </w:r>
      <w:r w:rsidR="00EF6927" w:rsidRPr="008F08CD">
        <w:rPr>
          <w:i/>
        </w:rPr>
        <w:t xml:space="preserve">. </w:t>
      </w:r>
    </w:p>
    <w:p w14:paraId="03F57FBA" w14:textId="77777777" w:rsidR="00383E1F" w:rsidRDefault="00383E1F" w:rsidP="004C29BC">
      <w:pPr>
        <w:jc w:val="both"/>
      </w:pPr>
    </w:p>
    <w:p w14:paraId="393B5635" w14:textId="72A03C88" w:rsidR="00B145ED" w:rsidRPr="00563EE6" w:rsidRDefault="00B976A5" w:rsidP="00DB622C">
      <w:pPr>
        <w:pStyle w:val="berschrift1"/>
        <w:rPr>
          <w:rFonts w:cs="Arial"/>
        </w:rPr>
      </w:pPr>
      <w:r w:rsidRPr="00563EE6">
        <w:rPr>
          <w:rFonts w:cs="Arial"/>
        </w:rPr>
        <w:t>300 Gäste zur o</w:t>
      </w:r>
      <w:r w:rsidR="00B145ED" w:rsidRPr="00563EE6">
        <w:rPr>
          <w:rFonts w:cs="Arial"/>
        </w:rPr>
        <w:t>ffizielle</w:t>
      </w:r>
      <w:r w:rsidRPr="00563EE6">
        <w:rPr>
          <w:rFonts w:cs="Arial"/>
        </w:rPr>
        <w:t>n</w:t>
      </w:r>
      <w:r w:rsidR="00B145ED" w:rsidRPr="00563EE6">
        <w:rPr>
          <w:rFonts w:cs="Arial"/>
        </w:rPr>
        <w:t xml:space="preserve"> Verabschiedung</w:t>
      </w:r>
    </w:p>
    <w:p w14:paraId="7062B484" w14:textId="6654582C" w:rsidR="00BF48C0" w:rsidRPr="009847FD" w:rsidRDefault="00B145ED" w:rsidP="009847FD">
      <w:r>
        <w:t xml:space="preserve">Prodekan Professor Roland Kraus moderierte den Teil der offiziellen Verabschiedung. Dabei wurden </w:t>
      </w:r>
      <w:r w:rsidR="004A6503">
        <w:t xml:space="preserve">auch </w:t>
      </w:r>
      <w:r>
        <w:t xml:space="preserve">die </w:t>
      </w:r>
      <w:r w:rsidRPr="0068506C">
        <w:rPr>
          <w:b/>
        </w:rPr>
        <w:t>besten Absolventinnen und Absolventen</w:t>
      </w:r>
      <w:r>
        <w:t xml:space="preserve"> </w:t>
      </w:r>
      <w:r w:rsidR="00BF48C0">
        <w:t>geehrt, die vom IDV-</w:t>
      </w:r>
      <w:proofErr w:type="spellStart"/>
      <w:r w:rsidR="00BF48C0">
        <w:t>Alumniverein</w:t>
      </w:r>
      <w:proofErr w:type="spellEnd"/>
      <w:r w:rsidR="00BF48C0">
        <w:t xml:space="preserve"> und Master-Förderverein</w:t>
      </w:r>
      <w:r w:rsidR="00B976A5">
        <w:t xml:space="preserve"> großzügig</w:t>
      </w:r>
      <w:r w:rsidR="001D185B">
        <w:t xml:space="preserve"> mit insgesamt 2</w:t>
      </w:r>
      <w:r w:rsidR="00310401">
        <w:t>.</w:t>
      </w:r>
      <w:r w:rsidR="001D185B">
        <w:t>100 €</w:t>
      </w:r>
      <w:r w:rsidR="00B976A5">
        <w:t xml:space="preserve"> be</w:t>
      </w:r>
      <w:r w:rsidR="00BF48C0">
        <w:t>lohnt wurden.</w:t>
      </w:r>
      <w:r w:rsidR="004601C1">
        <w:br/>
      </w:r>
      <w:r w:rsidR="00BF48C0" w:rsidRPr="009847FD">
        <w:t xml:space="preserve">Bachelor: Hans Schneider, Andreas Eichhorn, Marina Dickert (siehe </w:t>
      </w:r>
      <w:r w:rsidR="00BF48C0" w:rsidRPr="008F08CD">
        <w:t>Foto</w:t>
      </w:r>
      <w:r w:rsidR="00310401">
        <w:t xml:space="preserve"> von links nach rechts</w:t>
      </w:r>
      <w:r w:rsidR="00BF48C0" w:rsidRPr="009847FD">
        <w:t>)</w:t>
      </w:r>
      <w:r w:rsidR="008F22E3">
        <w:br/>
      </w:r>
      <w:r w:rsidR="00BF48C0" w:rsidRPr="009847FD">
        <w:t xml:space="preserve">Master: </w:t>
      </w:r>
      <w:r w:rsidR="00D739D6" w:rsidRPr="009847FD">
        <w:t xml:space="preserve">Andreas </w:t>
      </w:r>
      <w:proofErr w:type="spellStart"/>
      <w:r w:rsidR="00D739D6" w:rsidRPr="009847FD">
        <w:t>Gigl</w:t>
      </w:r>
      <w:proofErr w:type="spellEnd"/>
      <w:r w:rsidR="00D739D6" w:rsidRPr="009847FD">
        <w:t xml:space="preserve">, Clemens Krieg, Andrea </w:t>
      </w:r>
      <w:proofErr w:type="spellStart"/>
      <w:r w:rsidR="00D739D6" w:rsidRPr="009847FD">
        <w:t>Logdeser</w:t>
      </w:r>
      <w:proofErr w:type="spellEnd"/>
      <w:r w:rsidR="00D739D6" w:rsidRPr="009847FD">
        <w:t xml:space="preserve"> (siehe </w:t>
      </w:r>
      <w:r w:rsidR="00D739D6" w:rsidRPr="008F08CD">
        <w:t>Foto</w:t>
      </w:r>
      <w:r w:rsidR="00D739D6" w:rsidRPr="009847FD">
        <w:t xml:space="preserve"> von rechts nach links)</w:t>
      </w:r>
    </w:p>
    <w:p w14:paraId="63141853" w14:textId="0B93FEB9" w:rsidR="004A6503" w:rsidRPr="00502BC0" w:rsidRDefault="004A6503" w:rsidP="0037341A">
      <w:r w:rsidRPr="008F22E3">
        <w:t xml:space="preserve">Festredner Professor Klaus </w:t>
      </w:r>
      <w:proofErr w:type="spellStart"/>
      <w:r w:rsidRPr="008F22E3">
        <w:t>Heying</w:t>
      </w:r>
      <w:proofErr w:type="spellEnd"/>
      <w:r w:rsidRPr="008F22E3">
        <w:t xml:space="preserve"> der Technischen Hochschule Nürnberg Georg Simon Ohm </w:t>
      </w:r>
      <w:r w:rsidR="008437EB">
        <w:t>inspirierte mit seiner Rede und brachte die Zuhörer intellektuell ins 21. Jahrhundert mit Wortschatzerweiterungen von „</w:t>
      </w:r>
      <w:proofErr w:type="spellStart"/>
      <w:r w:rsidR="008437EB">
        <w:t>no</w:t>
      </w:r>
      <w:proofErr w:type="spellEnd"/>
      <w:r w:rsidR="008437EB">
        <w:t xml:space="preserve"> </w:t>
      </w:r>
      <w:proofErr w:type="spellStart"/>
      <w:r w:rsidR="008437EB">
        <w:t>go</w:t>
      </w:r>
      <w:proofErr w:type="spellEnd"/>
      <w:r w:rsidR="008437EB">
        <w:t xml:space="preserve">“ zu „end geil“. </w:t>
      </w:r>
    </w:p>
    <w:p w14:paraId="50DEC16E" w14:textId="5C64B093" w:rsidR="00383E1F" w:rsidRDefault="001D185B" w:rsidP="0037341A">
      <w:r>
        <w:t xml:space="preserve">Die </w:t>
      </w:r>
      <w:hyperlink r:id="rId7" w:history="1">
        <w:r w:rsidRPr="00DB622C">
          <w:rPr>
            <w:rStyle w:val="Hyperlink"/>
          </w:rPr>
          <w:t>Studentenabschlussrede</w:t>
        </w:r>
      </w:hyperlink>
      <w:r w:rsidR="00383E1F">
        <w:t xml:space="preserve"> wurde </w:t>
      </w:r>
      <w:r w:rsidR="0037341A">
        <w:t>unter dem Leitsatz „</w:t>
      </w:r>
      <w:r w:rsidR="0037341A" w:rsidRPr="0037341A">
        <w:rPr>
          <w:b/>
        </w:rPr>
        <w:t>TGA verbindet</w:t>
      </w:r>
      <w:r w:rsidR="0037341A">
        <w:t xml:space="preserve">“ </w:t>
      </w:r>
      <w:r w:rsidR="00383E1F">
        <w:t xml:space="preserve">von Frau Nadia </w:t>
      </w:r>
      <w:proofErr w:type="spellStart"/>
      <w:r w:rsidR="00383E1F">
        <w:t>Redmer</w:t>
      </w:r>
      <w:proofErr w:type="spellEnd"/>
      <w:r w:rsidR="00383E1F">
        <w:t xml:space="preserve"> gehalten.</w:t>
      </w:r>
      <w:r w:rsidR="000704A6">
        <w:t xml:space="preserve"> </w:t>
      </w:r>
      <w:r w:rsidR="0037341A">
        <w:t>Dabei</w:t>
      </w:r>
      <w:r w:rsidR="0068506C">
        <w:t xml:space="preserve"> </w:t>
      </w:r>
      <w:r w:rsidR="00383E1F">
        <w:t xml:space="preserve">ging </w:t>
      </w:r>
      <w:r w:rsidR="0068506C">
        <w:t xml:space="preserve">sie </w:t>
      </w:r>
      <w:r w:rsidR="00383E1F">
        <w:t>auf d</w:t>
      </w:r>
      <w:r w:rsidR="000704A6">
        <w:t xml:space="preserve">ie Wichtigkeit der Verbindungen, </w:t>
      </w:r>
      <w:r w:rsidR="00383E1F">
        <w:t xml:space="preserve">Abhängigkeiten </w:t>
      </w:r>
      <w:r w:rsidR="000704A6">
        <w:t xml:space="preserve">und Zusammenarbeit </w:t>
      </w:r>
      <w:r w:rsidR="00383E1F">
        <w:t xml:space="preserve">der Gewerke und Projektbeteiligten untereinander ein und dass jeder einzelne die Baubranche beeinflusst. Zur Erinnerung und als Souvenir wurde eine </w:t>
      </w:r>
      <w:r w:rsidR="00383E1F" w:rsidRPr="008F08CD">
        <w:rPr>
          <w:b/>
        </w:rPr>
        <w:t>Anstecknadel</w:t>
      </w:r>
      <w:r w:rsidR="00383E1F">
        <w:t xml:space="preserve"> in Form des Veranstaltungslogos (Taschenuhr aus Zahnrädern mit TGA-Symbolen) </w:t>
      </w:r>
      <w:r w:rsidR="0068506C">
        <w:t>in Verbindung mit den</w:t>
      </w:r>
      <w:r w:rsidR="00383E1F">
        <w:t xml:space="preserve"> Sponsorengeschenke</w:t>
      </w:r>
      <w:r w:rsidR="0068506C">
        <w:t>n</w:t>
      </w:r>
      <w:r w:rsidR="00383E1F">
        <w:t xml:space="preserve"> an alle Absolventen verteilt. </w:t>
      </w:r>
    </w:p>
    <w:p w14:paraId="1450AB2C" w14:textId="77777777" w:rsidR="000704A6" w:rsidRDefault="000704A6" w:rsidP="0037341A"/>
    <w:p w14:paraId="08605D5F" w14:textId="636207BA" w:rsidR="00B145ED" w:rsidRPr="00A21E48" w:rsidRDefault="00A21E48" w:rsidP="00DB622C">
      <w:pPr>
        <w:pStyle w:val="berschrift1"/>
      </w:pPr>
      <w:r w:rsidRPr="00A21E48">
        <w:t>Abendbuffet mit Akustik Cover Band</w:t>
      </w:r>
    </w:p>
    <w:p w14:paraId="1CCDAC3B" w14:textId="7C838CCA" w:rsidR="009C287C" w:rsidRDefault="0068506C" w:rsidP="0037341A">
      <w:r>
        <w:t>Im Anschluss wurde das Abendbuffet durch das Professionelle Show-Duo „</w:t>
      </w:r>
      <w:r w:rsidRPr="00B976A5">
        <w:rPr>
          <w:b/>
        </w:rPr>
        <w:t>PETER VOICE &amp; SAMUEL STRING</w:t>
      </w:r>
      <w:r>
        <w:t xml:space="preserve">“ </w:t>
      </w:r>
      <w:r w:rsidR="00B976A5">
        <w:t xml:space="preserve">eröffnet. </w:t>
      </w:r>
      <w:r>
        <w:t>D</w:t>
      </w:r>
      <w:r w:rsidRPr="0068506C">
        <w:t xml:space="preserve">ie Ausnahmestimme von PETER VOICE </w:t>
      </w:r>
      <w:r>
        <w:t xml:space="preserve">und </w:t>
      </w:r>
      <w:r w:rsidRPr="0068506C">
        <w:t>das anspruchsvolle Gitarrenspiel von SAMUEL STRING</w:t>
      </w:r>
      <w:r>
        <w:t xml:space="preserve"> verzauberten das Publikum.</w:t>
      </w:r>
      <w:r w:rsidRPr="0068506C">
        <w:t xml:space="preserve"> Ihre stimmige Mischung aus beliebten Klassikern und aktuellen Hits </w:t>
      </w:r>
      <w:r>
        <w:t>wurde</w:t>
      </w:r>
      <w:r w:rsidRPr="0068506C">
        <w:t xml:space="preserve"> mit einigen verborgenen „Schätzen“ der letzten Jahrzehnte</w:t>
      </w:r>
      <w:r>
        <w:t xml:space="preserve"> </w:t>
      </w:r>
      <w:r w:rsidRPr="0068506C">
        <w:t>ergänzt.</w:t>
      </w:r>
      <w:r>
        <w:t xml:space="preserve"> </w:t>
      </w:r>
    </w:p>
    <w:p w14:paraId="27F8528C" w14:textId="77777777" w:rsidR="00B976A5" w:rsidRPr="0068506C" w:rsidRDefault="00B976A5" w:rsidP="0037341A"/>
    <w:p w14:paraId="5B4F2017" w14:textId="171D75D8" w:rsidR="00B145ED" w:rsidRPr="00B145ED" w:rsidRDefault="00383E1F" w:rsidP="00DB622C">
      <w:pPr>
        <w:pStyle w:val="berschrift1"/>
      </w:pPr>
      <w:r>
        <w:lastRenderedPageBreak/>
        <w:t xml:space="preserve">Highlight: </w:t>
      </w:r>
      <w:r w:rsidR="00B145ED" w:rsidRPr="00B145ED">
        <w:t>Professoren und Kommilitone als DJ</w:t>
      </w:r>
      <w:r w:rsidR="008F08CD">
        <w:t>s</w:t>
      </w:r>
    </w:p>
    <w:p w14:paraId="050D758B" w14:textId="355268B6" w:rsidR="00017F9E" w:rsidRDefault="00017F9E" w:rsidP="00017F9E">
      <w:r>
        <w:t xml:space="preserve">Angekündigt wurden sie als Special Guests. Und um die Spannung zu steigern, gab es in den </w:t>
      </w:r>
      <w:proofErr w:type="spellStart"/>
      <w:r>
        <w:t>Facebookgruppen</w:t>
      </w:r>
      <w:proofErr w:type="spellEnd"/>
      <w:r>
        <w:t xml:space="preserve"> ein Ratespiel mit täglich neuen Hinweisen. Die Veranstalter sind stolz </w:t>
      </w:r>
      <w:r w:rsidR="00C516EF">
        <w:t>darauf</w:t>
      </w:r>
      <w:r>
        <w:t xml:space="preserve">, dass die </w:t>
      </w:r>
      <w:r w:rsidRPr="00A21E48">
        <w:rPr>
          <w:b/>
        </w:rPr>
        <w:t>Professoren Kraus und Stoll</w:t>
      </w:r>
      <w:r>
        <w:t xml:space="preserve"> mit ihrem Musikgeschmack (AC/DC, </w:t>
      </w:r>
      <w:proofErr w:type="spellStart"/>
      <w:r>
        <w:t>Guns’n’Roses</w:t>
      </w:r>
      <w:proofErr w:type="spellEnd"/>
      <w:r>
        <w:t xml:space="preserve">…) eine Stunde lang die Tanzfläche richtig </w:t>
      </w:r>
      <w:r w:rsidRPr="00A21E48">
        <w:rPr>
          <w:b/>
        </w:rPr>
        <w:t>zum rocken</w:t>
      </w:r>
      <w:r>
        <w:t xml:space="preserve"> brachte</w:t>
      </w:r>
      <w:r w:rsidR="00CD6EF7">
        <w:t>n</w:t>
      </w:r>
      <w:r>
        <w:t xml:space="preserve">. Sicherlich ein Highlight, das die Gäste nicht so schnell vergessen werden. </w:t>
      </w:r>
      <w:r>
        <w:br/>
        <w:t xml:space="preserve">Direkt im Anschluss legte der Kommilitone und Profi </w:t>
      </w:r>
      <w:r w:rsidR="00A21E48">
        <w:t>„</w:t>
      </w:r>
      <w:r>
        <w:t>DJ Leroy White</w:t>
      </w:r>
      <w:r w:rsidR="00A21E48">
        <w:t>“</w:t>
      </w:r>
      <w:r>
        <w:t xml:space="preserve"> auf und heizte die Menge ordentlich ein. </w:t>
      </w:r>
      <w:r w:rsidR="003D592E">
        <w:t xml:space="preserve">Zum Anfang und </w:t>
      </w:r>
      <w:r w:rsidR="00DE26A8">
        <w:t xml:space="preserve">Ende </w:t>
      </w:r>
      <w:r w:rsidR="003D592E">
        <w:t xml:space="preserve">der Party </w:t>
      </w:r>
      <w:r w:rsidR="00A21E48">
        <w:t xml:space="preserve">konnte </w:t>
      </w:r>
      <w:r w:rsidR="00DE26A8">
        <w:t xml:space="preserve">der Newcomer DJ </w:t>
      </w:r>
      <w:r w:rsidR="00A21E48">
        <w:t>„</w:t>
      </w:r>
      <w:proofErr w:type="spellStart"/>
      <w:r w:rsidR="00DE26A8">
        <w:t>Munique</w:t>
      </w:r>
      <w:proofErr w:type="spellEnd"/>
      <w:r w:rsidR="00DE26A8">
        <w:t xml:space="preserve"> Music</w:t>
      </w:r>
      <w:r w:rsidR="00A21E48">
        <w:t>“</w:t>
      </w:r>
      <w:r w:rsidR="00DE26A8">
        <w:t xml:space="preserve"> </w:t>
      </w:r>
      <w:r w:rsidR="003D592E">
        <w:t>sein Können und Talent unter Beweis stellen.</w:t>
      </w:r>
    </w:p>
    <w:p w14:paraId="1144341B" w14:textId="77777777" w:rsidR="00DB622C" w:rsidRDefault="00DB622C" w:rsidP="00017F9E"/>
    <w:p w14:paraId="506E63FE" w14:textId="35FEFA24" w:rsidR="00DB622C" w:rsidRPr="00B145ED" w:rsidRDefault="00DB622C" w:rsidP="00DB622C">
      <w:pPr>
        <w:pStyle w:val="berschrift1"/>
      </w:pPr>
      <w:r>
        <w:t xml:space="preserve">Sponsorenwand als </w:t>
      </w:r>
      <w:proofErr w:type="spellStart"/>
      <w:r>
        <w:t>Fotobox</w:t>
      </w:r>
      <w:proofErr w:type="spellEnd"/>
    </w:p>
    <w:p w14:paraId="7C1A4F67" w14:textId="3DDDB08F" w:rsidR="0037341A" w:rsidRDefault="0037341A" w:rsidP="00017F9E">
      <w:r>
        <w:t>Gäste, die eine Tanzpause einlegten, hatten die Möglichkeit sich vor der Sponsorenwand ablichten zu lassen. Um der ganzen Sache mehr Pep</w:t>
      </w:r>
      <w:r w:rsidR="00563EE6">
        <w:t>p</w:t>
      </w:r>
      <w:r>
        <w:t xml:space="preserve"> zu verleihen, konnten sie sich mit Pappbrillen, Schnauzer und Kussmund </w:t>
      </w:r>
      <w:r w:rsidR="00C45A9F">
        <w:t>verschönern. Das Ergebnis wurde direkt vor Ort auf einem Bildschirm angezeigt</w:t>
      </w:r>
      <w:r w:rsidR="002D7298" w:rsidRPr="00310401">
        <w:t>.</w:t>
      </w:r>
    </w:p>
    <w:p w14:paraId="73EAC041" w14:textId="77777777" w:rsidR="00B145ED" w:rsidRDefault="00B145ED" w:rsidP="004C29BC">
      <w:pPr>
        <w:jc w:val="both"/>
      </w:pPr>
    </w:p>
    <w:p w14:paraId="78DAC758" w14:textId="4844D8A2" w:rsidR="00B145ED" w:rsidRPr="00DB622C" w:rsidRDefault="00B145ED" w:rsidP="00DB622C">
      <w:pPr>
        <w:pStyle w:val="berschrift1"/>
      </w:pPr>
      <w:r w:rsidRPr="00DB622C">
        <w:t>Die Veranstalter danken allen Mitwirkenden</w:t>
      </w:r>
    </w:p>
    <w:p w14:paraId="1437A641" w14:textId="17F0C594" w:rsidR="00B145ED" w:rsidRDefault="00DE26A8" w:rsidP="004C29BC">
      <w:pPr>
        <w:jc w:val="both"/>
      </w:pPr>
      <w:r>
        <w:t xml:space="preserve">Christoph Lehner und Nadia </w:t>
      </w:r>
      <w:proofErr w:type="spellStart"/>
      <w:r>
        <w:t>Redmer</w:t>
      </w:r>
      <w:proofErr w:type="spellEnd"/>
      <w:r>
        <w:t xml:space="preserve"> </w:t>
      </w:r>
      <w:r w:rsidR="00A21E48">
        <w:t xml:space="preserve">sind die zwei Köpfe hinter der gesamten Organisation der Veranstaltung. Doch ohne der </w:t>
      </w:r>
      <w:r w:rsidR="002D7298" w:rsidRPr="00310401">
        <w:t>tatkräftigen</w:t>
      </w:r>
      <w:r w:rsidR="002D7298">
        <w:t xml:space="preserve"> </w:t>
      </w:r>
      <w:r w:rsidR="00A21E48">
        <w:t xml:space="preserve">Unterstützung der Helfer und Sponsoren wäre die Umsetzung so nicht möglich gewesen. </w:t>
      </w:r>
      <w:r w:rsidR="00AF7EA0">
        <w:t>In diesem Sinne v</w:t>
      </w:r>
      <w:r w:rsidR="00E352F2">
        <w:t>ielen</w:t>
      </w:r>
      <w:r w:rsidR="00AF7EA0">
        <w:t xml:space="preserve">, vielen </w:t>
      </w:r>
      <w:r w:rsidR="00E352F2">
        <w:t>Dank!</w:t>
      </w:r>
    </w:p>
    <w:p w14:paraId="51F5BF9E" w14:textId="77777777" w:rsidR="00DB622C" w:rsidRDefault="003D592E" w:rsidP="00DB622C">
      <w:pPr>
        <w:pStyle w:val="berschrift2"/>
        <w:rPr>
          <w:rStyle w:val="berschrift2Zchn"/>
        </w:rPr>
      </w:pPr>
      <w:r w:rsidRPr="00DB622C">
        <w:rPr>
          <w:rStyle w:val="berschrift2Zchn"/>
        </w:rPr>
        <w:t xml:space="preserve">Helfer: </w:t>
      </w:r>
    </w:p>
    <w:p w14:paraId="02C008EF" w14:textId="02BD9E1F" w:rsidR="003D592E" w:rsidRDefault="006969A0" w:rsidP="005A3977">
      <w:r w:rsidRPr="006969A0">
        <w:t xml:space="preserve">Andreas Balzer, Markus </w:t>
      </w:r>
      <w:proofErr w:type="spellStart"/>
      <w:r w:rsidRPr="006969A0">
        <w:t>Besendorfer</w:t>
      </w:r>
      <w:proofErr w:type="spellEnd"/>
      <w:r w:rsidRPr="006969A0">
        <w:t xml:space="preserve">, Sebastian </w:t>
      </w:r>
      <w:proofErr w:type="spellStart"/>
      <w:r w:rsidRPr="006969A0">
        <w:t>Eggersberger</w:t>
      </w:r>
      <w:proofErr w:type="spellEnd"/>
      <w:r w:rsidRPr="006969A0">
        <w:t>, Sven</w:t>
      </w:r>
      <w:r>
        <w:t xml:space="preserve"> Fransen, Melanie </w:t>
      </w:r>
      <w:proofErr w:type="spellStart"/>
      <w:r>
        <w:t>Plazotta</w:t>
      </w:r>
      <w:proofErr w:type="spellEnd"/>
      <w:r>
        <w:t>, Dan</w:t>
      </w:r>
      <w:r w:rsidRPr="006969A0">
        <w:t>i</w:t>
      </w:r>
      <w:r>
        <w:t>e</w:t>
      </w:r>
      <w:r w:rsidRPr="006969A0">
        <w:t xml:space="preserve">l Potthast, Yvonne </w:t>
      </w:r>
      <w:proofErr w:type="spellStart"/>
      <w:r w:rsidRPr="006969A0">
        <w:t>Redmer</w:t>
      </w:r>
      <w:proofErr w:type="spellEnd"/>
      <w:r w:rsidRPr="006969A0">
        <w:t>, Elisabeth Stadler, Monika Ströbele</w:t>
      </w:r>
    </w:p>
    <w:p w14:paraId="696AC56E" w14:textId="68403862" w:rsidR="003D592E" w:rsidRPr="00DB622C" w:rsidRDefault="003D592E" w:rsidP="00DB622C">
      <w:pPr>
        <w:pStyle w:val="berschrift2"/>
        <w:rPr>
          <w:b w:val="0"/>
        </w:rPr>
      </w:pPr>
      <w:r w:rsidRPr="00DB622C">
        <w:rPr>
          <w:b w:val="0"/>
        </w:rPr>
        <w:t>Sponsoren:</w:t>
      </w:r>
    </w:p>
    <w:p w14:paraId="4EA067DA" w14:textId="44C6438D" w:rsidR="00A21E48" w:rsidRDefault="00876F76" w:rsidP="005A3977">
      <w:hyperlink r:id="rId8" w:history="1">
        <w:r w:rsidR="003D592E" w:rsidRPr="003D592E">
          <w:rPr>
            <w:rStyle w:val="Hyperlink"/>
          </w:rPr>
          <w:t>FKR München Regeltechnik KG</w:t>
        </w:r>
      </w:hyperlink>
    </w:p>
    <w:p w14:paraId="0525F992" w14:textId="77777777" w:rsidR="003D592E" w:rsidRDefault="00876F76" w:rsidP="003D592E">
      <w:hyperlink r:id="rId9" w:history="1">
        <w:proofErr w:type="spellStart"/>
        <w:r w:rsidR="003D592E" w:rsidRPr="003D592E">
          <w:rPr>
            <w:rStyle w:val="Hyperlink"/>
          </w:rPr>
          <w:t>MERViSOFT</w:t>
        </w:r>
        <w:proofErr w:type="spellEnd"/>
        <w:r w:rsidR="003D592E" w:rsidRPr="003D592E">
          <w:rPr>
            <w:rStyle w:val="Hyperlink"/>
          </w:rPr>
          <w:t xml:space="preserve"> GmbH</w:t>
        </w:r>
      </w:hyperlink>
    </w:p>
    <w:p w14:paraId="132FF7FB" w14:textId="5254F8CE" w:rsidR="003D592E" w:rsidRPr="002D7298" w:rsidRDefault="00876F76" w:rsidP="005A3977">
      <w:pPr>
        <w:rPr>
          <w:lang w:val="en-US"/>
        </w:rPr>
      </w:pPr>
      <w:hyperlink r:id="rId10" w:history="1">
        <w:proofErr w:type="spellStart"/>
        <w:r w:rsidR="003D592E" w:rsidRPr="002D7298">
          <w:rPr>
            <w:rStyle w:val="Hyperlink"/>
            <w:lang w:val="en-US"/>
          </w:rPr>
          <w:t>Rögelein</w:t>
        </w:r>
        <w:proofErr w:type="spellEnd"/>
        <w:r w:rsidR="003D592E" w:rsidRPr="002D7298">
          <w:rPr>
            <w:rStyle w:val="Hyperlink"/>
            <w:lang w:val="en-US"/>
          </w:rPr>
          <w:t xml:space="preserve"> + Partner </w:t>
        </w:r>
        <w:proofErr w:type="spellStart"/>
        <w:r w:rsidR="003D592E" w:rsidRPr="002D7298">
          <w:rPr>
            <w:rStyle w:val="Hyperlink"/>
            <w:lang w:val="en-US"/>
          </w:rPr>
          <w:t>Ingenieure</w:t>
        </w:r>
        <w:proofErr w:type="spellEnd"/>
      </w:hyperlink>
    </w:p>
    <w:p w14:paraId="78ED9ECF" w14:textId="3422BFB2" w:rsidR="003D592E" w:rsidRPr="002D7298" w:rsidRDefault="00876F76" w:rsidP="005A3977">
      <w:pPr>
        <w:rPr>
          <w:lang w:val="en-US"/>
        </w:rPr>
      </w:pPr>
      <w:hyperlink r:id="rId11" w:history="1">
        <w:r w:rsidR="003D592E" w:rsidRPr="002D7298">
          <w:rPr>
            <w:rStyle w:val="Hyperlink"/>
            <w:lang w:val="en-US"/>
          </w:rPr>
          <w:t>Combined Building Solutions CBS GmbH</w:t>
        </w:r>
      </w:hyperlink>
    </w:p>
    <w:p w14:paraId="469EAE43" w14:textId="4347441B" w:rsidR="003D592E" w:rsidRDefault="00876F76" w:rsidP="005A3977">
      <w:hyperlink r:id="rId12" w:history="1">
        <w:proofErr w:type="spellStart"/>
        <w:r w:rsidR="003D592E" w:rsidRPr="003D592E">
          <w:rPr>
            <w:rStyle w:val="Hyperlink"/>
          </w:rPr>
          <w:t>Rögelein</w:t>
        </w:r>
        <w:proofErr w:type="spellEnd"/>
        <w:r w:rsidR="003D592E" w:rsidRPr="003D592E">
          <w:rPr>
            <w:rStyle w:val="Hyperlink"/>
          </w:rPr>
          <w:t xml:space="preserve"> Ingenieurgesellschaft mbH</w:t>
        </w:r>
      </w:hyperlink>
    </w:p>
    <w:p w14:paraId="7E730A17" w14:textId="747BFF14" w:rsidR="003D592E" w:rsidRDefault="00876F76" w:rsidP="005A3977">
      <w:hyperlink r:id="rId13" w:history="1">
        <w:r w:rsidR="003D592E" w:rsidRPr="003D592E">
          <w:rPr>
            <w:rStyle w:val="Hyperlink"/>
          </w:rPr>
          <w:t>HTI Gienger KG</w:t>
        </w:r>
      </w:hyperlink>
    </w:p>
    <w:p w14:paraId="0D242AA1" w14:textId="3D9D34DC" w:rsidR="003D592E" w:rsidRDefault="00876F76" w:rsidP="005A3977">
      <w:hyperlink r:id="rId14" w:history="1">
        <w:proofErr w:type="spellStart"/>
        <w:r w:rsidR="003D592E" w:rsidRPr="003D592E">
          <w:rPr>
            <w:rStyle w:val="Hyperlink"/>
          </w:rPr>
          <w:t>Caverion</w:t>
        </w:r>
        <w:proofErr w:type="spellEnd"/>
        <w:r w:rsidR="003D592E" w:rsidRPr="003D592E">
          <w:rPr>
            <w:rStyle w:val="Hyperlink"/>
          </w:rPr>
          <w:t xml:space="preserve"> Deutschland GmbH</w:t>
        </w:r>
      </w:hyperlink>
    </w:p>
    <w:p w14:paraId="498D936D" w14:textId="65C5BA9A" w:rsidR="003D592E" w:rsidRDefault="00876F76" w:rsidP="005A3977">
      <w:hyperlink r:id="rId15" w:history="1">
        <w:r w:rsidR="003D592E" w:rsidRPr="003D592E">
          <w:rPr>
            <w:rStyle w:val="Hyperlink"/>
          </w:rPr>
          <w:t>Terrafinanz GmbH &amp; Co. KG</w:t>
        </w:r>
      </w:hyperlink>
      <w:r w:rsidR="003D592E">
        <w:t xml:space="preserve"> </w:t>
      </w:r>
    </w:p>
    <w:p w14:paraId="073FA7E9" w14:textId="77777777" w:rsidR="00B7755B" w:rsidRDefault="00B7755B">
      <w:pPr>
        <w:spacing w:after="200" w:line="276" w:lineRule="auto"/>
      </w:pPr>
      <w:r>
        <w:br w:type="page"/>
      </w:r>
    </w:p>
    <w:p w14:paraId="31A29D76" w14:textId="77777777" w:rsidR="00563EE6" w:rsidRDefault="00DB622C" w:rsidP="00B7755B">
      <w:pPr>
        <w:pStyle w:val="berschrift1"/>
        <w:rPr>
          <w:lang w:val="en-GB"/>
        </w:rPr>
      </w:pPr>
      <w:r>
        <w:rPr>
          <w:lang w:val="en-GB"/>
        </w:rPr>
        <w:lastRenderedPageBreak/>
        <w:t xml:space="preserve">Links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druckfähigen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Fotos</w:t>
      </w:r>
      <w:proofErr w:type="spellEnd"/>
      <w:r w:rsidR="00B7755B">
        <w:rPr>
          <w:lang w:val="en-GB"/>
        </w:rPr>
        <w:t xml:space="preserve">: </w:t>
      </w:r>
    </w:p>
    <w:p w14:paraId="0FDD6E55" w14:textId="77777777" w:rsidR="00563EE6" w:rsidRDefault="00563EE6" w:rsidP="00563EE6">
      <w:pPr>
        <w:rPr>
          <w:lang w:val="en-GB"/>
        </w:rPr>
      </w:pPr>
    </w:p>
    <w:p w14:paraId="17F585AC" w14:textId="14EAA1FD" w:rsidR="00B7755B" w:rsidRDefault="008F08CD" w:rsidP="00B7755B">
      <w:pPr>
        <w:rPr>
          <w:lang w:val="en-GB"/>
        </w:rPr>
      </w:pPr>
      <w:r>
        <w:rPr>
          <w:lang w:val="en-GB"/>
        </w:rPr>
        <w:t xml:space="preserve">ZIP-Download (8 MB): </w:t>
      </w:r>
      <w:hyperlink r:id="rId16" w:history="1">
        <w:r w:rsidR="00AA4A9F" w:rsidRPr="001A384D">
          <w:rPr>
            <w:rStyle w:val="Hyperlink"/>
            <w:lang w:val="en-GB"/>
          </w:rPr>
          <w:t>http://egt.fs05.de/wp-content/uploads/2015/02/Pressekit.zip</w:t>
        </w:r>
      </w:hyperlink>
      <w:r w:rsidR="00AA4A9F">
        <w:rPr>
          <w:lang w:val="en-GB"/>
        </w:rPr>
        <w:t xml:space="preserve"> </w:t>
      </w:r>
    </w:p>
    <w:p w14:paraId="42E4B8FA" w14:textId="77777777" w:rsidR="000A4451" w:rsidRPr="00B7755B" w:rsidRDefault="000A4451" w:rsidP="00B7755B">
      <w:pPr>
        <w:rPr>
          <w:lang w:val="en-GB"/>
        </w:rPr>
      </w:pPr>
    </w:p>
    <w:p w14:paraId="38AC497D" w14:textId="3796E29D" w:rsidR="00DB622C" w:rsidRPr="00DB622C" w:rsidRDefault="00DB622C" w:rsidP="00DB622C">
      <w:pPr>
        <w:pStyle w:val="berschrift2"/>
        <w:rPr>
          <w:b w:val="0"/>
          <w:lang w:val="en-GB"/>
        </w:rPr>
      </w:pPr>
      <w:proofErr w:type="spellStart"/>
      <w:r>
        <w:rPr>
          <w:b w:val="0"/>
          <w:lang w:val="en-GB"/>
        </w:rPr>
        <w:t>D</w:t>
      </w:r>
      <w:r w:rsidRPr="00DB622C">
        <w:rPr>
          <w:b w:val="0"/>
          <w:lang w:val="en-GB"/>
        </w:rPr>
        <w:t>irekt</w:t>
      </w:r>
      <w:r>
        <w:rPr>
          <w:b w:val="0"/>
          <w:lang w:val="en-GB"/>
        </w:rPr>
        <w:t>links</w:t>
      </w:r>
      <w:proofErr w:type="spellEnd"/>
      <w:r w:rsidRPr="00DB622C">
        <w:rPr>
          <w:b w:val="0"/>
          <w:lang w:val="en-GB"/>
        </w:rPr>
        <w:t>:</w:t>
      </w:r>
    </w:p>
    <w:p w14:paraId="44049816" w14:textId="77777777" w:rsidR="00AA4A9F" w:rsidRDefault="00B7755B" w:rsidP="00AA4A9F">
      <w:pPr>
        <w:pStyle w:val="Listenabsatz"/>
        <w:ind w:firstLine="0"/>
      </w:pPr>
      <w:r>
        <w:t>Gruppenf</w:t>
      </w:r>
      <w:bookmarkStart w:id="0" w:name="_GoBack"/>
      <w:bookmarkEnd w:id="0"/>
      <w:r>
        <w:t>oto</w:t>
      </w:r>
      <w:r w:rsidR="006969A0">
        <w:t>s</w:t>
      </w:r>
      <w:r>
        <w:t xml:space="preserve">: </w:t>
      </w:r>
    </w:p>
    <w:p w14:paraId="0FD618FF" w14:textId="7F4B524A" w:rsidR="00B7755B" w:rsidRDefault="000A4451" w:rsidP="00AA4A9F">
      <w:pPr>
        <w:pStyle w:val="Listenabsatz"/>
        <w:ind w:firstLine="0"/>
      </w:pPr>
      <w:r>
        <w:t xml:space="preserve">Konventionell: </w:t>
      </w:r>
      <w:r>
        <w:tab/>
      </w:r>
      <w:r>
        <w:tab/>
      </w:r>
      <w:hyperlink r:id="rId17" w:history="1">
        <w:r w:rsidRPr="00402150">
          <w:rPr>
            <w:rStyle w:val="Hyperlink"/>
          </w:rPr>
          <w:t>http://egt.fs05.de/wp-content/uploads/2015/02/gruppenfoto-se.jpg</w:t>
        </w:r>
      </w:hyperlink>
      <w:r>
        <w:t xml:space="preserve"> </w:t>
      </w:r>
      <w:r>
        <w:br/>
        <w:t xml:space="preserve">Unkonventionell: </w:t>
      </w:r>
      <w:r>
        <w:tab/>
      </w:r>
      <w:hyperlink r:id="rId18" w:history="1">
        <w:r w:rsidRPr="00402150">
          <w:rPr>
            <w:rStyle w:val="Hyperlink"/>
          </w:rPr>
          <w:t>http://egt.fs05.de/wp-content/uploads/2015/02/gruppenfoto-sf.jpg</w:t>
        </w:r>
      </w:hyperlink>
      <w:r>
        <w:t xml:space="preserve"> </w:t>
      </w:r>
    </w:p>
    <w:p w14:paraId="559FEDB5" w14:textId="77777777" w:rsidR="00B7755B" w:rsidRPr="00B7755B" w:rsidRDefault="00B7755B" w:rsidP="00B7755B">
      <w:pPr>
        <w:pStyle w:val="Listenabsatz"/>
        <w:ind w:firstLine="0"/>
        <w:rPr>
          <w:sz w:val="12"/>
        </w:rPr>
      </w:pPr>
    </w:p>
    <w:p w14:paraId="5A955746" w14:textId="0C7955D7" w:rsidR="00DB622C" w:rsidRDefault="00DB622C" w:rsidP="00DB622C">
      <w:pPr>
        <w:pStyle w:val="Listenabsatz"/>
        <w:numPr>
          <w:ilvl w:val="0"/>
          <w:numId w:val="2"/>
        </w:numPr>
      </w:pPr>
      <w:r>
        <w:t xml:space="preserve">Offizielle Verabschiedung (Stimmungsbild): </w:t>
      </w:r>
      <w:r>
        <w:br/>
      </w:r>
      <w:hyperlink r:id="rId19" w:history="1">
        <w:r w:rsidRPr="00402150">
          <w:rPr>
            <w:rStyle w:val="Hyperlink"/>
          </w:rPr>
          <w:t>http://egt.fs05.de/wp-content/uploads/2015/02/presse-01.jpg</w:t>
        </w:r>
      </w:hyperlink>
      <w:r>
        <w:t xml:space="preserve"> </w:t>
      </w:r>
    </w:p>
    <w:p w14:paraId="1667D50A" w14:textId="77777777" w:rsidR="00DB622C" w:rsidRPr="00B7755B" w:rsidRDefault="00DB622C" w:rsidP="00DB622C">
      <w:pPr>
        <w:pStyle w:val="Listenabsatz"/>
        <w:ind w:firstLine="0"/>
        <w:rPr>
          <w:sz w:val="12"/>
        </w:rPr>
      </w:pPr>
    </w:p>
    <w:p w14:paraId="28649C0D" w14:textId="13081A60" w:rsidR="00DB622C" w:rsidRDefault="00DB622C" w:rsidP="00DB622C">
      <w:pPr>
        <w:pStyle w:val="Listenabsatz"/>
        <w:numPr>
          <w:ilvl w:val="0"/>
          <w:numId w:val="2"/>
        </w:numPr>
      </w:pPr>
      <w:r>
        <w:t xml:space="preserve">Beste Bacheloranden: </w:t>
      </w:r>
      <w:r w:rsidR="00B7755B">
        <w:br/>
      </w:r>
      <w:r w:rsidR="006969A0">
        <w:t xml:space="preserve">1. </w:t>
      </w:r>
      <w:r w:rsidR="00B7755B" w:rsidRPr="009847FD">
        <w:t xml:space="preserve">Hans Schneider, </w:t>
      </w:r>
      <w:r w:rsidR="006969A0">
        <w:t xml:space="preserve">2. </w:t>
      </w:r>
      <w:r w:rsidR="00B7755B" w:rsidRPr="009847FD">
        <w:t xml:space="preserve">Andreas Eichhorn, </w:t>
      </w:r>
      <w:r w:rsidR="006969A0">
        <w:t xml:space="preserve">3. </w:t>
      </w:r>
      <w:r w:rsidR="00B7755B" w:rsidRPr="009847FD">
        <w:t>Marina Dickert (</w:t>
      </w:r>
      <w:r w:rsidR="00B7755B">
        <w:t>von links nach rechts</w:t>
      </w:r>
      <w:r w:rsidR="00B7755B" w:rsidRPr="009847FD">
        <w:t>)</w:t>
      </w:r>
      <w:r>
        <w:br/>
      </w:r>
      <w:hyperlink r:id="rId20" w:history="1">
        <w:r>
          <w:rPr>
            <w:rStyle w:val="Hyperlink"/>
          </w:rPr>
          <w:t>http://egt.fs05.de/wp-content/uploads/2015/02/presse-02.jpg</w:t>
        </w:r>
      </w:hyperlink>
      <w:r>
        <w:t xml:space="preserve"> </w:t>
      </w:r>
    </w:p>
    <w:p w14:paraId="5074DFE8" w14:textId="77777777" w:rsidR="00DB622C" w:rsidRPr="00B7755B" w:rsidRDefault="00DB622C" w:rsidP="00B7755B">
      <w:pPr>
        <w:pStyle w:val="Listenabsatz"/>
        <w:ind w:firstLine="0"/>
        <w:rPr>
          <w:sz w:val="12"/>
        </w:rPr>
      </w:pPr>
    </w:p>
    <w:p w14:paraId="5557BD6B" w14:textId="415C1349" w:rsidR="00DB622C" w:rsidRDefault="00DB622C" w:rsidP="00DB622C">
      <w:pPr>
        <w:pStyle w:val="Listenabsatz"/>
        <w:numPr>
          <w:ilvl w:val="0"/>
          <w:numId w:val="2"/>
        </w:numPr>
      </w:pPr>
      <w:r>
        <w:t xml:space="preserve">Beste Masteranden: </w:t>
      </w:r>
      <w:r>
        <w:br/>
      </w:r>
      <w:r w:rsidR="006969A0">
        <w:t xml:space="preserve">1. </w:t>
      </w:r>
      <w:r w:rsidR="00563EE6" w:rsidRPr="009847FD">
        <w:t xml:space="preserve">Andreas </w:t>
      </w:r>
      <w:proofErr w:type="spellStart"/>
      <w:r w:rsidR="00563EE6" w:rsidRPr="009847FD">
        <w:t>Gigl</w:t>
      </w:r>
      <w:proofErr w:type="spellEnd"/>
      <w:r w:rsidR="00563EE6" w:rsidRPr="009847FD">
        <w:t xml:space="preserve">, </w:t>
      </w:r>
      <w:r w:rsidR="006969A0">
        <w:t xml:space="preserve">2. </w:t>
      </w:r>
      <w:r w:rsidR="00563EE6" w:rsidRPr="009847FD">
        <w:t xml:space="preserve">Clemens Krieg, </w:t>
      </w:r>
      <w:r w:rsidR="006969A0">
        <w:t xml:space="preserve">3. </w:t>
      </w:r>
      <w:r w:rsidR="00563EE6" w:rsidRPr="009847FD">
        <w:t xml:space="preserve">Andrea </w:t>
      </w:r>
      <w:proofErr w:type="spellStart"/>
      <w:r w:rsidR="00563EE6" w:rsidRPr="009847FD">
        <w:t>Logdeser</w:t>
      </w:r>
      <w:proofErr w:type="spellEnd"/>
      <w:r w:rsidR="00563EE6" w:rsidRPr="009847FD">
        <w:t xml:space="preserve"> (von rechts nach links)</w:t>
      </w:r>
      <w:r w:rsidR="00563EE6">
        <w:br/>
      </w:r>
      <w:hyperlink r:id="rId21" w:history="1">
        <w:r w:rsidRPr="00402150">
          <w:rPr>
            <w:rStyle w:val="Hyperlink"/>
          </w:rPr>
          <w:t>http://egt.fs05.de/wp-content/uploads/2015/02/presse-03.jpg</w:t>
        </w:r>
      </w:hyperlink>
      <w:r>
        <w:t xml:space="preserve"> </w:t>
      </w:r>
    </w:p>
    <w:p w14:paraId="671CEC19" w14:textId="77777777" w:rsidR="00B7755B" w:rsidRPr="00B7755B" w:rsidRDefault="00B7755B" w:rsidP="00B7755B">
      <w:pPr>
        <w:pStyle w:val="Listenabsatz"/>
        <w:ind w:firstLine="0"/>
        <w:rPr>
          <w:sz w:val="12"/>
        </w:rPr>
      </w:pPr>
    </w:p>
    <w:p w14:paraId="03797F7F" w14:textId="7C6099AE" w:rsidR="00B7755B" w:rsidRDefault="00B7755B" w:rsidP="00B7755B">
      <w:pPr>
        <w:pStyle w:val="Listenabsatz"/>
        <w:numPr>
          <w:ilvl w:val="0"/>
          <w:numId w:val="2"/>
        </w:numPr>
      </w:pPr>
      <w:r>
        <w:t xml:space="preserve">Festredner Professor Klaus </w:t>
      </w:r>
      <w:proofErr w:type="spellStart"/>
      <w:r>
        <w:t>Heying</w:t>
      </w:r>
      <w:proofErr w:type="spellEnd"/>
      <w:r>
        <w:t>:</w:t>
      </w:r>
      <w:r>
        <w:br/>
      </w:r>
      <w:hyperlink r:id="rId22" w:history="1">
        <w:r w:rsidRPr="00402150">
          <w:rPr>
            <w:rStyle w:val="Hyperlink"/>
          </w:rPr>
          <w:t>http://egt.fs05.de/wp-content/uploads/2015/02/presse-04.jpg</w:t>
        </w:r>
      </w:hyperlink>
    </w:p>
    <w:p w14:paraId="20F49C0D" w14:textId="77777777" w:rsidR="00B7755B" w:rsidRPr="00B7755B" w:rsidRDefault="00B7755B" w:rsidP="00B7755B">
      <w:pPr>
        <w:pStyle w:val="Listenabsatz"/>
        <w:ind w:firstLine="0"/>
        <w:rPr>
          <w:sz w:val="12"/>
        </w:rPr>
      </w:pPr>
    </w:p>
    <w:p w14:paraId="161B7008" w14:textId="372443D2" w:rsidR="00B7755B" w:rsidRDefault="00B7755B" w:rsidP="00B7755B">
      <w:pPr>
        <w:pStyle w:val="Listenabsatz"/>
        <w:numPr>
          <w:ilvl w:val="0"/>
          <w:numId w:val="2"/>
        </w:numPr>
      </w:pPr>
      <w:r>
        <w:t xml:space="preserve">Abschlussrednerin Nadia </w:t>
      </w:r>
      <w:proofErr w:type="spellStart"/>
      <w:r>
        <w:t>Redmer</w:t>
      </w:r>
      <w:proofErr w:type="spellEnd"/>
      <w:r>
        <w:t>:</w:t>
      </w:r>
      <w:r>
        <w:br/>
      </w:r>
      <w:hyperlink r:id="rId23" w:history="1">
        <w:r w:rsidRPr="00402150">
          <w:rPr>
            <w:rStyle w:val="Hyperlink"/>
          </w:rPr>
          <w:t>http://egt.fs05.de/wp-content/uploads/2015/02/presse-05.jpg</w:t>
        </w:r>
      </w:hyperlink>
    </w:p>
    <w:p w14:paraId="054A955A" w14:textId="77777777" w:rsidR="00B7755B" w:rsidRPr="00B7755B" w:rsidRDefault="00B7755B" w:rsidP="00B7755B">
      <w:pPr>
        <w:pStyle w:val="Listenabsatz"/>
        <w:ind w:firstLine="0"/>
        <w:rPr>
          <w:sz w:val="12"/>
        </w:rPr>
      </w:pPr>
    </w:p>
    <w:p w14:paraId="352C1E42" w14:textId="5A3F127D" w:rsidR="00B7755B" w:rsidRDefault="00B7755B" w:rsidP="00B7755B">
      <w:pPr>
        <w:pStyle w:val="Listenabsatz"/>
        <w:numPr>
          <w:ilvl w:val="0"/>
          <w:numId w:val="2"/>
        </w:numPr>
      </w:pPr>
      <w:r>
        <w:t>Peter Voice &amp; Samuel String:</w:t>
      </w:r>
      <w:r>
        <w:br/>
      </w:r>
      <w:hyperlink r:id="rId24" w:history="1">
        <w:r w:rsidRPr="00402150">
          <w:rPr>
            <w:rStyle w:val="Hyperlink"/>
          </w:rPr>
          <w:t>http://egt.fs05.de/wp-content/uploads/2015/02/presse-06.jpg</w:t>
        </w:r>
      </w:hyperlink>
    </w:p>
    <w:p w14:paraId="40B53C8C" w14:textId="77777777" w:rsidR="00B7755B" w:rsidRPr="00B7755B" w:rsidRDefault="00B7755B" w:rsidP="00B7755B">
      <w:pPr>
        <w:pStyle w:val="Listenabsatz"/>
        <w:ind w:firstLine="0"/>
        <w:rPr>
          <w:sz w:val="12"/>
        </w:rPr>
      </w:pPr>
    </w:p>
    <w:p w14:paraId="2E81522D" w14:textId="090F5D54" w:rsidR="00B7755B" w:rsidRDefault="00B7755B" w:rsidP="00B7755B">
      <w:pPr>
        <w:pStyle w:val="Listenabsatz"/>
        <w:numPr>
          <w:ilvl w:val="0"/>
          <w:numId w:val="2"/>
        </w:numPr>
      </w:pPr>
      <w:r>
        <w:t>DJ Professor Kraus und DJ Leroy White:</w:t>
      </w:r>
      <w:r>
        <w:br/>
      </w:r>
      <w:hyperlink r:id="rId25" w:history="1">
        <w:r w:rsidRPr="00402150">
          <w:rPr>
            <w:rStyle w:val="Hyperlink"/>
          </w:rPr>
          <w:t>http://egt.fs05.de/wp-content/uploads/2015/02/presse-07.jpg</w:t>
        </w:r>
      </w:hyperlink>
    </w:p>
    <w:p w14:paraId="2D7C0B5A" w14:textId="77777777" w:rsidR="00B7755B" w:rsidRPr="00B7755B" w:rsidRDefault="00B7755B" w:rsidP="00B7755B">
      <w:pPr>
        <w:pStyle w:val="Listenabsatz"/>
        <w:ind w:firstLine="0"/>
        <w:rPr>
          <w:sz w:val="12"/>
        </w:rPr>
      </w:pPr>
    </w:p>
    <w:p w14:paraId="52554D8F" w14:textId="58ACF27C" w:rsidR="00B7755B" w:rsidRDefault="00B7755B" w:rsidP="00B7755B">
      <w:pPr>
        <w:pStyle w:val="Listenabsatz"/>
        <w:numPr>
          <w:ilvl w:val="0"/>
          <w:numId w:val="2"/>
        </w:numPr>
      </w:pPr>
      <w:r>
        <w:t>DJ Professor Stoll:</w:t>
      </w:r>
      <w:r>
        <w:br/>
      </w:r>
      <w:hyperlink r:id="rId26" w:history="1">
        <w:r w:rsidRPr="00402150">
          <w:rPr>
            <w:rStyle w:val="Hyperlink"/>
          </w:rPr>
          <w:t>http://egt.fs05.de/wp-content/uploads/2015/02/presse-08.jpg</w:t>
        </w:r>
      </w:hyperlink>
    </w:p>
    <w:p w14:paraId="7DDF62A0" w14:textId="77777777" w:rsidR="00B7755B" w:rsidRPr="00B7755B" w:rsidRDefault="00B7755B" w:rsidP="00B7755B">
      <w:pPr>
        <w:pStyle w:val="Listenabsatz"/>
        <w:ind w:firstLine="0"/>
        <w:rPr>
          <w:sz w:val="12"/>
        </w:rPr>
      </w:pPr>
    </w:p>
    <w:p w14:paraId="18EBEAD1" w14:textId="3D5197EF" w:rsidR="00B7755B" w:rsidRDefault="00B7755B" w:rsidP="00B7755B">
      <w:pPr>
        <w:pStyle w:val="Listenabsatz"/>
        <w:numPr>
          <w:ilvl w:val="0"/>
          <w:numId w:val="2"/>
        </w:numPr>
      </w:pPr>
      <w:proofErr w:type="spellStart"/>
      <w:r>
        <w:t>Bachelorandinnen</w:t>
      </w:r>
      <w:proofErr w:type="spellEnd"/>
      <w:r w:rsidR="00563EE6">
        <w:t>, Veranstalterin</w:t>
      </w:r>
      <w:r>
        <w:t xml:space="preserve"> und FKR-Geschäftsführerin Kerstin </w:t>
      </w:r>
      <w:proofErr w:type="spellStart"/>
      <w:r>
        <w:t>Sipser</w:t>
      </w:r>
      <w:proofErr w:type="spellEnd"/>
      <w:r>
        <w:t>:</w:t>
      </w:r>
      <w:r w:rsidR="00563EE6">
        <w:br/>
        <w:t xml:space="preserve">Johanna Lanz, Sandra </w:t>
      </w:r>
      <w:proofErr w:type="spellStart"/>
      <w:r w:rsidR="00563EE6">
        <w:t>Schüss</w:t>
      </w:r>
      <w:proofErr w:type="spellEnd"/>
      <w:r w:rsidR="00563EE6">
        <w:t xml:space="preserve">, Marie-Luise Laska, Nadia </w:t>
      </w:r>
      <w:proofErr w:type="spellStart"/>
      <w:r w:rsidR="00563EE6">
        <w:t>Redmer</w:t>
      </w:r>
      <w:proofErr w:type="spellEnd"/>
      <w:r w:rsidR="00563EE6">
        <w:t xml:space="preserve">, Kerstin </w:t>
      </w:r>
      <w:proofErr w:type="spellStart"/>
      <w:r w:rsidR="00563EE6">
        <w:t>Sipser</w:t>
      </w:r>
      <w:proofErr w:type="spellEnd"/>
      <w:r>
        <w:br/>
      </w:r>
      <w:hyperlink r:id="rId27" w:history="1">
        <w:r>
          <w:rPr>
            <w:rStyle w:val="Hyperlink"/>
          </w:rPr>
          <w:t>http://egt.fs05.de/wp-content/uploads/2015/02/presse-10.jpg</w:t>
        </w:r>
      </w:hyperlink>
      <w:r>
        <w:t xml:space="preserve"> </w:t>
      </w:r>
    </w:p>
    <w:p w14:paraId="668F1741" w14:textId="77777777" w:rsidR="00B7755B" w:rsidRPr="00B7755B" w:rsidRDefault="00B7755B" w:rsidP="00B7755B">
      <w:pPr>
        <w:pStyle w:val="Listenabsatz"/>
        <w:ind w:firstLine="0"/>
        <w:rPr>
          <w:sz w:val="12"/>
        </w:rPr>
      </w:pPr>
    </w:p>
    <w:p w14:paraId="04F282C3" w14:textId="6D2AD855" w:rsidR="00B7755B" w:rsidRDefault="00B7755B" w:rsidP="00B7755B">
      <w:pPr>
        <w:pStyle w:val="Listenabsatz"/>
        <w:numPr>
          <w:ilvl w:val="0"/>
          <w:numId w:val="2"/>
        </w:numPr>
      </w:pPr>
      <w:r>
        <w:t xml:space="preserve">Veranstalter Nadia </w:t>
      </w:r>
      <w:proofErr w:type="spellStart"/>
      <w:r>
        <w:t>Redmer</w:t>
      </w:r>
      <w:proofErr w:type="spellEnd"/>
      <w:r>
        <w:t xml:space="preserve"> (</w:t>
      </w:r>
      <w:proofErr w:type="spellStart"/>
      <w:r>
        <w:t>Bacherlorand</w:t>
      </w:r>
      <w:proofErr w:type="spellEnd"/>
      <w:r>
        <w:t>) und Christoph Lehner (</w:t>
      </w:r>
      <w:proofErr w:type="spellStart"/>
      <w:r>
        <w:t>Masterand</w:t>
      </w:r>
      <w:proofErr w:type="spellEnd"/>
      <w:r>
        <w:t>):</w:t>
      </w:r>
      <w:r>
        <w:br/>
      </w:r>
      <w:hyperlink r:id="rId28" w:history="1">
        <w:r w:rsidRPr="00402150">
          <w:rPr>
            <w:rStyle w:val="Hyperlink"/>
          </w:rPr>
          <w:t>http://egt.fs05.de/wp-content/uploads/2015/02/presse-11.jpg</w:t>
        </w:r>
      </w:hyperlink>
      <w:r>
        <w:t xml:space="preserve"> </w:t>
      </w:r>
    </w:p>
    <w:p w14:paraId="2CEA2F04" w14:textId="77777777" w:rsidR="00B7755B" w:rsidRPr="00B7755B" w:rsidRDefault="00B7755B" w:rsidP="00B7755B">
      <w:pPr>
        <w:pStyle w:val="Listenabsatz"/>
        <w:ind w:firstLine="0"/>
        <w:rPr>
          <w:sz w:val="12"/>
        </w:rPr>
      </w:pPr>
    </w:p>
    <w:p w14:paraId="3F4C88A3" w14:textId="0B0728F7" w:rsidR="00B7755B" w:rsidRDefault="00B7755B" w:rsidP="00B7755B">
      <w:pPr>
        <w:pStyle w:val="Listenabsatz"/>
        <w:numPr>
          <w:ilvl w:val="0"/>
          <w:numId w:val="2"/>
        </w:numPr>
      </w:pPr>
      <w:proofErr w:type="spellStart"/>
      <w:r>
        <w:t>Fotobox</w:t>
      </w:r>
      <w:proofErr w:type="spellEnd"/>
      <w:r>
        <w:t xml:space="preserve"> mit Pepp: </w:t>
      </w:r>
      <w:r>
        <w:br/>
      </w:r>
      <w:hyperlink r:id="rId29" w:history="1">
        <w:r w:rsidRPr="00402150">
          <w:rPr>
            <w:rStyle w:val="Hyperlink"/>
          </w:rPr>
          <w:t>http://egt.fs05.de/wp-content/uploads/2015/02/presse-12.jpg</w:t>
        </w:r>
      </w:hyperlink>
      <w:r>
        <w:t xml:space="preserve"> </w:t>
      </w:r>
    </w:p>
    <w:p w14:paraId="190A756C" w14:textId="77777777" w:rsidR="008F08CD" w:rsidRDefault="008F08CD" w:rsidP="008F08CD">
      <w:pPr>
        <w:pStyle w:val="Listenabsatz"/>
      </w:pPr>
    </w:p>
    <w:p w14:paraId="00FA2FDA" w14:textId="106EBDBA" w:rsidR="008F08CD" w:rsidRPr="009847FD" w:rsidRDefault="008F08CD" w:rsidP="008F08CD">
      <w:pPr>
        <w:pStyle w:val="Listenabsatz"/>
        <w:numPr>
          <w:ilvl w:val="0"/>
          <w:numId w:val="2"/>
        </w:numPr>
      </w:pPr>
      <w:r>
        <w:t xml:space="preserve">Anstecknadel „TGA verbindet“ </w:t>
      </w:r>
      <w:r>
        <w:br/>
      </w:r>
      <w:hyperlink r:id="rId30" w:history="1">
        <w:r w:rsidRPr="00095C09">
          <w:rPr>
            <w:rStyle w:val="Hyperlink"/>
          </w:rPr>
          <w:t>http://egt.fs05.de/wp-content/uploads/2015/02/egt-impressionen-39.jpg</w:t>
        </w:r>
      </w:hyperlink>
      <w:r>
        <w:t xml:space="preserve"> </w:t>
      </w:r>
    </w:p>
    <w:p w14:paraId="20D98F36" w14:textId="77777777" w:rsidR="00DB622C" w:rsidRPr="00DB622C" w:rsidRDefault="00DB622C" w:rsidP="00DB622C">
      <w:pPr>
        <w:rPr>
          <w:lang w:val="en-GB"/>
        </w:rPr>
      </w:pPr>
    </w:p>
    <w:sectPr w:rsidR="00DB622C" w:rsidRPr="00DB622C" w:rsidSect="005A3977">
      <w:headerReference w:type="default" r:id="rId31"/>
      <w:footerReference w:type="default" r:id="rId32"/>
      <w:type w:val="continuous"/>
      <w:pgSz w:w="11906" w:h="16838"/>
      <w:pgMar w:top="1417" w:right="1417" w:bottom="1134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BF2BD" w14:textId="77777777" w:rsidR="00876F76" w:rsidRDefault="00876F76" w:rsidP="00CB6010">
      <w:pPr>
        <w:spacing w:after="0" w:line="240" w:lineRule="auto"/>
      </w:pPr>
      <w:r>
        <w:separator/>
      </w:r>
    </w:p>
  </w:endnote>
  <w:endnote w:type="continuationSeparator" w:id="0">
    <w:p w14:paraId="3AC51A0D" w14:textId="77777777" w:rsidR="00876F76" w:rsidRDefault="00876F76" w:rsidP="00C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0FCF" w14:textId="4C9FF611" w:rsidR="00563EE6" w:rsidRPr="00563EE6" w:rsidRDefault="00563EE6" w:rsidP="00563EE6">
    <w:pPr>
      <w:tabs>
        <w:tab w:val="center" w:pos="4536"/>
        <w:tab w:val="right" w:pos="9072"/>
      </w:tabs>
      <w:spacing w:after="0" w:line="240" w:lineRule="auto"/>
      <w:rPr>
        <w:sz w:val="16"/>
      </w:rPr>
    </w:pPr>
    <w:r>
      <w:rPr>
        <w:sz w:val="16"/>
      </w:rPr>
      <w:t xml:space="preserve">Nadia </w:t>
    </w:r>
    <w:proofErr w:type="spellStart"/>
    <w:r>
      <w:rPr>
        <w:sz w:val="16"/>
      </w:rPr>
      <w:t>Redmer</w:t>
    </w:r>
    <w:proofErr w:type="spellEnd"/>
    <w:r w:rsidRPr="00563EE6">
      <w:rPr>
        <w:sz w:val="16"/>
      </w:rPr>
      <w:tab/>
      <w:t>Fachschaft 05 / EGT</w:t>
    </w:r>
    <w:r w:rsidRPr="00563EE6">
      <w:tab/>
    </w:r>
    <w:r w:rsidRPr="00563EE6">
      <w:rPr>
        <w:sz w:val="16"/>
      </w:rPr>
      <w:t>Hochschule München</w:t>
    </w:r>
  </w:p>
  <w:p w14:paraId="5F9DEF82" w14:textId="32822DF9" w:rsidR="00563EE6" w:rsidRPr="00563EE6" w:rsidRDefault="00876F76" w:rsidP="00563EE6">
    <w:pPr>
      <w:tabs>
        <w:tab w:val="center" w:pos="4536"/>
        <w:tab w:val="right" w:pos="9072"/>
      </w:tabs>
      <w:spacing w:after="0" w:line="240" w:lineRule="auto"/>
      <w:rPr>
        <w:sz w:val="16"/>
      </w:rPr>
    </w:pPr>
    <w:hyperlink r:id="rId1" w:history="1">
      <w:r w:rsidR="00563EE6" w:rsidRPr="00563EE6">
        <w:rPr>
          <w:rStyle w:val="Hyperlink"/>
          <w:sz w:val="16"/>
          <w:lang w:val="en-GB"/>
        </w:rPr>
        <w:t>nadia.redmer@fs05.de</w:t>
      </w:r>
    </w:hyperlink>
    <w:r w:rsidR="00563EE6">
      <w:rPr>
        <w:sz w:val="16"/>
      </w:rPr>
      <w:tab/>
    </w:r>
    <w:hyperlink r:id="rId2" w:history="1">
      <w:r w:rsidR="00563EE6" w:rsidRPr="00563EE6">
        <w:rPr>
          <w:rStyle w:val="Hyperlink"/>
          <w:sz w:val="16"/>
        </w:rPr>
        <w:t>http://egt.fs05.de/</w:t>
      </w:r>
    </w:hyperlink>
    <w:r w:rsidR="00563EE6" w:rsidRPr="00563EE6">
      <w:tab/>
    </w:r>
    <w:proofErr w:type="spellStart"/>
    <w:r w:rsidR="00563EE6" w:rsidRPr="00563EE6">
      <w:rPr>
        <w:sz w:val="16"/>
      </w:rPr>
      <w:t>Lothstraße</w:t>
    </w:r>
    <w:proofErr w:type="spellEnd"/>
    <w:r w:rsidR="00563EE6" w:rsidRPr="00563EE6">
      <w:rPr>
        <w:sz w:val="16"/>
      </w:rPr>
      <w:t xml:space="preserve"> 34</w:t>
    </w:r>
  </w:p>
  <w:p w14:paraId="414CD103" w14:textId="066D8489" w:rsidR="00563EE6" w:rsidRPr="00563EE6" w:rsidRDefault="00563EE6" w:rsidP="00563EE6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563EE6">
      <w:rPr>
        <w:sz w:val="16"/>
        <w:lang w:val="en-GB"/>
      </w:rPr>
      <w:t>0163 / 847 68 56</w:t>
    </w:r>
    <w:r>
      <w:rPr>
        <w:sz w:val="16"/>
        <w:lang w:val="en-GB"/>
      </w:rPr>
      <w:tab/>
    </w:r>
    <w:r w:rsidRPr="00563EE6">
      <w:rPr>
        <w:sz w:val="16"/>
      </w:rPr>
      <w:tab/>
      <w:t>80335 München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A1F2" w14:textId="77777777" w:rsidR="00876F76" w:rsidRDefault="00876F76" w:rsidP="00CB6010">
      <w:pPr>
        <w:spacing w:after="0" w:line="240" w:lineRule="auto"/>
      </w:pPr>
      <w:r>
        <w:separator/>
      </w:r>
    </w:p>
  </w:footnote>
  <w:footnote w:type="continuationSeparator" w:id="0">
    <w:p w14:paraId="7EE8BE44" w14:textId="77777777" w:rsidR="00876F76" w:rsidRDefault="00876F76" w:rsidP="00CB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5B81" w14:textId="77777777" w:rsidR="00BB4A81" w:rsidRDefault="00BB4A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70EDA4A" wp14:editId="7FD90605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074349" cy="900000"/>
          <wp:effectExtent l="0" t="0" r="0" b="0"/>
          <wp:wrapNone/>
          <wp:docPr id="9" name="Grafik 9" descr="http://upload.wikimedia.org/wikipedia/de/thumb/e/e8/Hochschule_Muenchen_Logo.svg/1000px-Hochschule_Muenchen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pload.wikimedia.org/wikipedia/de/thumb/e/e8/Hochschule_Muenchen_Logo.svg/1000px-Hochschule_Muenchen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34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64591" w14:textId="77777777" w:rsidR="00BB4A81" w:rsidRDefault="00BB4A81">
    <w:pPr>
      <w:pStyle w:val="Kopfzeile"/>
    </w:pPr>
    <w:r>
      <w:rPr>
        <w:noProof/>
        <w:lang w:eastAsia="de-DE"/>
      </w:rPr>
      <w:drawing>
        <wp:inline distT="0" distB="0" distL="0" distR="0" wp14:anchorId="43C8F669" wp14:editId="0FA1F915">
          <wp:extent cx="2160000" cy="720000"/>
          <wp:effectExtent l="0" t="0" r="0" b="0"/>
          <wp:docPr id="10" name="Grafik 10" descr="Fachschaf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hschaft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7C67C" w14:textId="77777777" w:rsidR="00BB4A81" w:rsidRDefault="00BB4A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290E"/>
    <w:multiLevelType w:val="hybridMultilevel"/>
    <w:tmpl w:val="87040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762"/>
    <w:multiLevelType w:val="hybridMultilevel"/>
    <w:tmpl w:val="63841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0"/>
    <w:rsid w:val="00013BC0"/>
    <w:rsid w:val="00017F9E"/>
    <w:rsid w:val="00025988"/>
    <w:rsid w:val="000519A2"/>
    <w:rsid w:val="000704A6"/>
    <w:rsid w:val="0008723D"/>
    <w:rsid w:val="000A0091"/>
    <w:rsid w:val="000A4451"/>
    <w:rsid w:val="000C0F56"/>
    <w:rsid w:val="000E36F3"/>
    <w:rsid w:val="001448A4"/>
    <w:rsid w:val="001652FE"/>
    <w:rsid w:val="00171DB1"/>
    <w:rsid w:val="00194C98"/>
    <w:rsid w:val="001A268D"/>
    <w:rsid w:val="001B1110"/>
    <w:rsid w:val="001B4F25"/>
    <w:rsid w:val="001D185B"/>
    <w:rsid w:val="00200BB7"/>
    <w:rsid w:val="00226886"/>
    <w:rsid w:val="002745DD"/>
    <w:rsid w:val="002C7902"/>
    <w:rsid w:val="002D7298"/>
    <w:rsid w:val="002F0568"/>
    <w:rsid w:val="002F17C1"/>
    <w:rsid w:val="00310401"/>
    <w:rsid w:val="0034256F"/>
    <w:rsid w:val="0037341A"/>
    <w:rsid w:val="00383E1F"/>
    <w:rsid w:val="00391033"/>
    <w:rsid w:val="003925F5"/>
    <w:rsid w:val="003A725D"/>
    <w:rsid w:val="003B0D8F"/>
    <w:rsid w:val="003D592E"/>
    <w:rsid w:val="003D6ED3"/>
    <w:rsid w:val="00422D02"/>
    <w:rsid w:val="004601C1"/>
    <w:rsid w:val="004A6503"/>
    <w:rsid w:val="004B7AD7"/>
    <w:rsid w:val="004C29BC"/>
    <w:rsid w:val="00502BC0"/>
    <w:rsid w:val="00563EE6"/>
    <w:rsid w:val="00576580"/>
    <w:rsid w:val="005842B6"/>
    <w:rsid w:val="005A3977"/>
    <w:rsid w:val="006047E0"/>
    <w:rsid w:val="00626E19"/>
    <w:rsid w:val="00634029"/>
    <w:rsid w:val="00666A97"/>
    <w:rsid w:val="0068506C"/>
    <w:rsid w:val="006969A0"/>
    <w:rsid w:val="006A24F8"/>
    <w:rsid w:val="006A6436"/>
    <w:rsid w:val="006B28FE"/>
    <w:rsid w:val="006D38AD"/>
    <w:rsid w:val="006E4633"/>
    <w:rsid w:val="007028DC"/>
    <w:rsid w:val="007072A1"/>
    <w:rsid w:val="0072297C"/>
    <w:rsid w:val="00733561"/>
    <w:rsid w:val="00737FDE"/>
    <w:rsid w:val="007471B7"/>
    <w:rsid w:val="007750D3"/>
    <w:rsid w:val="007C1153"/>
    <w:rsid w:val="007E6384"/>
    <w:rsid w:val="00802DA7"/>
    <w:rsid w:val="008437EB"/>
    <w:rsid w:val="00865342"/>
    <w:rsid w:val="00876F76"/>
    <w:rsid w:val="008F08CD"/>
    <w:rsid w:val="008F22E3"/>
    <w:rsid w:val="009847FD"/>
    <w:rsid w:val="009C287C"/>
    <w:rsid w:val="009D6B5F"/>
    <w:rsid w:val="009E57BD"/>
    <w:rsid w:val="009F0B0D"/>
    <w:rsid w:val="00A21E48"/>
    <w:rsid w:val="00A265E5"/>
    <w:rsid w:val="00A3263A"/>
    <w:rsid w:val="00A35ED3"/>
    <w:rsid w:val="00A464B3"/>
    <w:rsid w:val="00A63AC4"/>
    <w:rsid w:val="00A72CEF"/>
    <w:rsid w:val="00A94477"/>
    <w:rsid w:val="00AA4A9F"/>
    <w:rsid w:val="00AA524C"/>
    <w:rsid w:val="00AF7EA0"/>
    <w:rsid w:val="00B145ED"/>
    <w:rsid w:val="00B40AC6"/>
    <w:rsid w:val="00B555E7"/>
    <w:rsid w:val="00B7755B"/>
    <w:rsid w:val="00B831FB"/>
    <w:rsid w:val="00B96232"/>
    <w:rsid w:val="00B976A5"/>
    <w:rsid w:val="00BB4A81"/>
    <w:rsid w:val="00BC654B"/>
    <w:rsid w:val="00BF48C0"/>
    <w:rsid w:val="00C25E6F"/>
    <w:rsid w:val="00C45A9F"/>
    <w:rsid w:val="00C516EF"/>
    <w:rsid w:val="00C72840"/>
    <w:rsid w:val="00CA56C7"/>
    <w:rsid w:val="00CA5B86"/>
    <w:rsid w:val="00CB41BB"/>
    <w:rsid w:val="00CB6010"/>
    <w:rsid w:val="00CD6EF7"/>
    <w:rsid w:val="00CF7C8F"/>
    <w:rsid w:val="00D12F80"/>
    <w:rsid w:val="00D142A5"/>
    <w:rsid w:val="00D144A3"/>
    <w:rsid w:val="00D214DA"/>
    <w:rsid w:val="00D739D6"/>
    <w:rsid w:val="00D7731C"/>
    <w:rsid w:val="00DB622C"/>
    <w:rsid w:val="00DC5290"/>
    <w:rsid w:val="00DE26A8"/>
    <w:rsid w:val="00E03087"/>
    <w:rsid w:val="00E352F2"/>
    <w:rsid w:val="00E44C6F"/>
    <w:rsid w:val="00E61DBD"/>
    <w:rsid w:val="00E678EF"/>
    <w:rsid w:val="00E95E12"/>
    <w:rsid w:val="00EC5D29"/>
    <w:rsid w:val="00ED2834"/>
    <w:rsid w:val="00EF6927"/>
    <w:rsid w:val="00F63ACB"/>
    <w:rsid w:val="00F74BA3"/>
    <w:rsid w:val="00F84C16"/>
    <w:rsid w:val="00FB4688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64A4C"/>
  <w15:docId w15:val="{B86EBAC0-A026-44A0-8B5A-0338FDC4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010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63EE6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Cs/>
      <w:color w:val="D1282E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3EE6"/>
    <w:pPr>
      <w:keepNext/>
      <w:keepLines/>
      <w:spacing w:before="120" w:after="0" w:line="240" w:lineRule="auto"/>
      <w:outlineLvl w:val="1"/>
    </w:pPr>
    <w:rPr>
      <w:rFonts w:ascii="Arial Narrow" w:eastAsiaTheme="majorEastAsia" w:hAnsi="Arial Narrow" w:cstheme="majorBidi"/>
      <w:b/>
      <w:bCs/>
      <w:color w:val="681417" w:themeColor="text2" w:themeShade="8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601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D1282E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6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6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6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D1282E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6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010"/>
  </w:style>
  <w:style w:type="paragraph" w:styleId="Fuzeile">
    <w:name w:val="footer"/>
    <w:basedOn w:val="Standard"/>
    <w:link w:val="FuzeileZchn"/>
    <w:uiPriority w:val="99"/>
    <w:unhideWhenUsed/>
    <w:rsid w:val="00CB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010"/>
  </w:style>
  <w:style w:type="paragraph" w:styleId="Titel">
    <w:name w:val="Title"/>
    <w:basedOn w:val="Standard"/>
    <w:next w:val="Standard"/>
    <w:link w:val="TitelZchn"/>
    <w:uiPriority w:val="19"/>
    <w:qFormat/>
    <w:rsid w:val="00CB601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D1282E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9"/>
    <w:rsid w:val="00CB6010"/>
    <w:rPr>
      <w:rFonts w:asciiTheme="majorHAnsi" w:eastAsiaTheme="majorEastAsia" w:hAnsiTheme="majorHAnsi" w:cstheme="majorBidi"/>
      <w:color w:val="D1282E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IntensiverVerweis">
    <w:name w:val="Intense Reference"/>
    <w:basedOn w:val="Absatz-Standardschriftart"/>
    <w:uiPriority w:val="32"/>
    <w:qFormat/>
    <w:rsid w:val="00CB6010"/>
    <w:rPr>
      <w:rFonts w:asciiTheme="minorHAnsi" w:hAnsiTheme="minorHAnsi"/>
      <w:b/>
      <w:bCs/>
      <w:smallCaps/>
      <w:color w:val="D1282E" w:themeColor="text2"/>
      <w:spacing w:val="5"/>
      <w:sz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3EE6"/>
    <w:rPr>
      <w:rFonts w:ascii="Arial" w:eastAsiaTheme="majorEastAsia" w:hAnsi="Arial" w:cstheme="majorBidi"/>
      <w:bCs/>
      <w:color w:val="D1282E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3EE6"/>
    <w:rPr>
      <w:rFonts w:ascii="Arial Narrow" w:eastAsiaTheme="majorEastAsia" w:hAnsi="Arial Narrow" w:cstheme="majorBidi"/>
      <w:b/>
      <w:bCs/>
      <w:color w:val="681417" w:themeColor="text2" w:themeShade="80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6010"/>
    <w:rPr>
      <w:rFonts w:eastAsiaTheme="majorEastAsia" w:cstheme="majorBidi"/>
      <w:b/>
      <w:bCs/>
      <w:color w:val="D1282E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01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6010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601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6010"/>
    <w:rPr>
      <w:rFonts w:asciiTheme="majorHAnsi" w:eastAsiaTheme="majorEastAsia" w:hAnsiTheme="majorHAnsi" w:cstheme="majorBidi"/>
      <w:i/>
      <w:iCs/>
      <w:color w:val="D1282E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601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01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6010"/>
    <w:pPr>
      <w:spacing w:line="240" w:lineRule="auto"/>
    </w:pPr>
    <w:rPr>
      <w:rFonts w:eastAsiaTheme="minorEastAsia"/>
      <w:b/>
      <w:bCs/>
      <w:smallCaps/>
      <w:color w:val="D1282E" w:themeColor="text2"/>
      <w:spacing w:val="6"/>
      <w:szCs w:val="18"/>
      <w:lang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6010"/>
    <w:pPr>
      <w:numPr>
        <w:ilvl w:val="1"/>
      </w:numPr>
    </w:pPr>
    <w:rPr>
      <w:rFonts w:eastAsiaTheme="majorEastAsia" w:cstheme="majorBidi"/>
      <w:iCs/>
      <w:color w:val="D9393E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6010"/>
    <w:rPr>
      <w:rFonts w:eastAsiaTheme="majorEastAsia" w:cstheme="majorBidi"/>
      <w:iCs/>
      <w:color w:val="D9393E" w:themeColor="text2" w:themeTint="E6"/>
      <w:sz w:val="32"/>
      <w:szCs w:val="24"/>
      <w:lang w:bidi="hi-IN"/>
      <w14:ligatures w14:val="standard"/>
    </w:rPr>
  </w:style>
  <w:style w:type="character" w:styleId="Fett">
    <w:name w:val="Strong"/>
    <w:basedOn w:val="Absatz-Standardschriftart"/>
    <w:uiPriority w:val="22"/>
    <w:qFormat/>
    <w:rsid w:val="00CB6010"/>
    <w:rPr>
      <w:b/>
      <w:bCs/>
      <w:color w:val="D9393E" w:themeColor="text2" w:themeTint="E6"/>
    </w:rPr>
  </w:style>
  <w:style w:type="character" w:styleId="Hervorhebung">
    <w:name w:val="Emphasis"/>
    <w:basedOn w:val="Absatz-Standardschriftart"/>
    <w:uiPriority w:val="20"/>
    <w:qFormat/>
    <w:rsid w:val="00CB6010"/>
    <w:rPr>
      <w:b w:val="0"/>
      <w:i/>
      <w:iCs/>
      <w:color w:val="D1282E" w:themeColor="text2"/>
    </w:rPr>
  </w:style>
  <w:style w:type="paragraph" w:styleId="KeinLeerraum">
    <w:name w:val="No Spacing"/>
    <w:link w:val="KeinLeerraumZchn"/>
    <w:uiPriority w:val="1"/>
    <w:qFormat/>
    <w:rsid w:val="00CB601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B6010"/>
  </w:style>
  <w:style w:type="paragraph" w:styleId="Listenabsatz">
    <w:name w:val="List Paragraph"/>
    <w:basedOn w:val="Standard"/>
    <w:uiPriority w:val="34"/>
    <w:qFormat/>
    <w:rsid w:val="00DB622C"/>
    <w:pPr>
      <w:spacing w:before="240" w:after="240" w:line="240" w:lineRule="auto"/>
      <w:ind w:left="720" w:hanging="289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B6010"/>
    <w:pPr>
      <w:pBdr>
        <w:left w:val="single" w:sz="48" w:space="13" w:color="7A7A7A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A7A7A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CB6010"/>
    <w:rPr>
      <w:rFonts w:asciiTheme="majorHAnsi" w:eastAsiaTheme="minorEastAsia" w:hAnsiTheme="majorHAnsi"/>
      <w:b/>
      <w:i/>
      <w:iCs/>
      <w:color w:val="7A7A7A" w:themeColor="accent1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6010"/>
    <w:pPr>
      <w:pBdr>
        <w:left w:val="single" w:sz="48" w:space="13" w:color="F5C201" w:themeColor="accent2"/>
      </w:pBdr>
      <w:spacing w:before="240" w:after="120" w:line="300" w:lineRule="auto"/>
    </w:pPr>
    <w:rPr>
      <w:rFonts w:eastAsiaTheme="minorEastAsia"/>
      <w:b/>
      <w:bCs/>
      <w:i/>
      <w:iCs/>
      <w:color w:val="F5C201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6010"/>
    <w:rPr>
      <w:rFonts w:eastAsiaTheme="minorEastAsia"/>
      <w:b/>
      <w:bCs/>
      <w:i/>
      <w:iCs/>
      <w:color w:val="F5C201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CB6010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CB6010"/>
    <w:rPr>
      <w:b/>
      <w:bCs/>
      <w:i/>
      <w:iCs/>
      <w:color w:val="D1282E" w:themeColor="text2"/>
    </w:rPr>
  </w:style>
  <w:style w:type="character" w:styleId="SchwacherVerweis">
    <w:name w:val="Subtle Reference"/>
    <w:basedOn w:val="Absatz-Standardschriftart"/>
    <w:uiPriority w:val="31"/>
    <w:qFormat/>
    <w:rsid w:val="00CB6010"/>
    <w:rPr>
      <w:smallCaps/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sid w:val="00CB6010"/>
    <w:rPr>
      <w:rFonts w:asciiTheme="majorHAnsi" w:hAnsiTheme="majorHAnsi"/>
      <w:b/>
      <w:bCs/>
      <w:caps w:val="0"/>
      <w:smallCaps/>
      <w:color w:val="D1282E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010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563EE6"/>
    <w:rPr>
      <w:color w:val="A0A079" w:themeColor="background2" w:themeShade="BF"/>
      <w:u w:val="single"/>
    </w:rPr>
  </w:style>
  <w:style w:type="table" w:styleId="Tabellenraster">
    <w:name w:val="Table Grid"/>
    <w:basedOn w:val="NormaleTabelle"/>
    <w:uiPriority w:val="59"/>
    <w:rsid w:val="00A6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969A0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ti-handel.de/" TargetMode="External"/><Relationship Id="rId18" Type="http://schemas.openxmlformats.org/officeDocument/2006/relationships/hyperlink" Target="http://egt.fs05.de/wp-content/uploads/2015/02/gruppenfoto-sf.jpg" TargetMode="External"/><Relationship Id="rId26" Type="http://schemas.openxmlformats.org/officeDocument/2006/relationships/hyperlink" Target="http://egt.fs05.de/wp-content/uploads/2015/02/presse-08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t.fs05.de/wp-content/uploads/2015/02/presse-03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gt.fs05.de/tga-verbindet/" TargetMode="External"/><Relationship Id="rId12" Type="http://schemas.openxmlformats.org/officeDocument/2006/relationships/hyperlink" Target="http://www.roegelein-ingenieure.de/" TargetMode="External"/><Relationship Id="rId17" Type="http://schemas.openxmlformats.org/officeDocument/2006/relationships/hyperlink" Target="http://egt.fs05.de/wp-content/uploads/2015/02/gruppenfoto-se.jpg" TargetMode="External"/><Relationship Id="rId25" Type="http://schemas.openxmlformats.org/officeDocument/2006/relationships/hyperlink" Target="http://egt.fs05.de/wp-content/uploads/2015/02/presse-07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gt.fs05.de/wp-content/uploads/2015/02/Pressekit.zip" TargetMode="External"/><Relationship Id="rId20" Type="http://schemas.openxmlformats.org/officeDocument/2006/relationships/hyperlink" Target="http://egt.fs05.de/wp-content/uploads/2015/02/presse-02.jpg" TargetMode="External"/><Relationship Id="rId29" Type="http://schemas.openxmlformats.org/officeDocument/2006/relationships/hyperlink" Target="http://egt.fs05.de/wp-content/uploads/2015/02/presse-12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bsol.de" TargetMode="External"/><Relationship Id="rId24" Type="http://schemas.openxmlformats.org/officeDocument/2006/relationships/hyperlink" Target="http://egt.fs05.de/wp-content/uploads/2015/02/presse-06.jpg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errafinanz.de/" TargetMode="External"/><Relationship Id="rId23" Type="http://schemas.openxmlformats.org/officeDocument/2006/relationships/hyperlink" Target="http://egt.fs05.de/wp-content/uploads/2015/02/presse-05.jpg" TargetMode="External"/><Relationship Id="rId28" Type="http://schemas.openxmlformats.org/officeDocument/2006/relationships/hyperlink" Target="http://egt.fs05.de/wp-content/uploads/2015/02/presse-11.jpg" TargetMode="External"/><Relationship Id="rId10" Type="http://schemas.openxmlformats.org/officeDocument/2006/relationships/hyperlink" Target="http://www.roegelein-ingenieure.de/" TargetMode="External"/><Relationship Id="rId19" Type="http://schemas.openxmlformats.org/officeDocument/2006/relationships/hyperlink" Target="http://egt.fs05.de/wp-content/uploads/2015/02/presse-01.jp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rvisoft-gmbh.de/" TargetMode="External"/><Relationship Id="rId14" Type="http://schemas.openxmlformats.org/officeDocument/2006/relationships/hyperlink" Target="http://www.caverion.de/de/deu" TargetMode="External"/><Relationship Id="rId22" Type="http://schemas.openxmlformats.org/officeDocument/2006/relationships/hyperlink" Target="http://egt.fs05.de/wp-content/uploads/2015/02/presse-04.jpg" TargetMode="External"/><Relationship Id="rId27" Type="http://schemas.openxmlformats.org/officeDocument/2006/relationships/hyperlink" Target="http://egt.fs05.de/wp-content/uploads/2015/02/presse-10.jpg" TargetMode="External"/><Relationship Id="rId30" Type="http://schemas.openxmlformats.org/officeDocument/2006/relationships/hyperlink" Target="http://egt.fs05.de/wp-content/uploads/2015/02/egt-impressionen-39.jpg" TargetMode="External"/><Relationship Id="rId8" Type="http://schemas.openxmlformats.org/officeDocument/2006/relationships/hyperlink" Target="http://www.fkr.de/de/unternehmen/fkr-muenchen-regeltechnik-k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gt.fs05.de/" TargetMode="External"/><Relationship Id="rId1" Type="http://schemas.openxmlformats.org/officeDocument/2006/relationships/hyperlink" Target="mailto:nadia.redmer@fs05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TGA-Absolventen im Angebot</vt:lpstr>
    </vt:vector>
  </TitlesOfParts>
  <Manager>Nadia Redmer</Manager>
  <Company>Pink Engineer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TGA-Absolventen im Angebot</dc:title>
  <dc:subject>Absolventenverabschiedung des Studiengangs</dc:subject>
  <dc:creator>Nadia Redmer</dc:creator>
  <cp:lastModifiedBy>Mike Stey</cp:lastModifiedBy>
  <cp:revision>2</cp:revision>
  <cp:lastPrinted>2015-02-18T11:52:00Z</cp:lastPrinted>
  <dcterms:created xsi:type="dcterms:W3CDTF">2015-02-18T11:53:00Z</dcterms:created>
  <dcterms:modified xsi:type="dcterms:W3CDTF">2015-02-18T11:53:00Z</dcterms:modified>
</cp:coreProperties>
</file>